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1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2266"/>
        <w:gridCol w:w="5668"/>
        <w:gridCol w:w="2554"/>
      </w:tblGrid>
      <w:tr w:rsidR="0029472B" w:rsidRPr="00DF3CF4" w:rsidTr="008D0871">
        <w:trPr>
          <w:cantSplit/>
          <w:trHeight w:val="828"/>
        </w:trPr>
        <w:tc>
          <w:tcPr>
            <w:tcW w:w="257" w:type="pct"/>
            <w:shd w:val="clear" w:color="auto" w:fill="D9D9D9"/>
          </w:tcPr>
          <w:p w:rsidR="00DF3CF4" w:rsidRPr="00353373" w:rsidRDefault="00353373" w:rsidP="00353373">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rPr>
              <w:t>р</w:t>
            </w:r>
            <w:r w:rsidR="00DF3CF4" w:rsidRPr="00DF3CF4">
              <w:rPr>
                <w:rFonts w:ascii="Times New Roman" w:hAnsi="Times New Roman" w:cs="Times New Roman"/>
                <w:b/>
                <w:bCs/>
                <w:sz w:val="25"/>
                <w:szCs w:val="25"/>
              </w:rPr>
              <w:t>/</w:t>
            </w:r>
            <w:r>
              <w:rPr>
                <w:rFonts w:ascii="Times New Roman" w:hAnsi="Times New Roman" w:cs="Times New Roman"/>
                <w:b/>
                <w:bCs/>
                <w:sz w:val="25"/>
                <w:szCs w:val="25"/>
                <w:lang w:val="kk-KZ"/>
              </w:rPr>
              <w:t>н</w:t>
            </w:r>
          </w:p>
        </w:tc>
        <w:tc>
          <w:tcPr>
            <w:tcW w:w="1025" w:type="pct"/>
            <w:shd w:val="clear" w:color="auto" w:fill="D9D9D9"/>
          </w:tcPr>
          <w:p w:rsidR="00DF3CF4" w:rsidRPr="00353373"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Лауазымның толық атауы</w:t>
            </w:r>
          </w:p>
        </w:tc>
        <w:tc>
          <w:tcPr>
            <w:tcW w:w="2563"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lang w:val="kk-KZ"/>
              </w:rPr>
              <w:t>Біліктілік талаптары</w:t>
            </w:r>
          </w:p>
        </w:tc>
        <w:tc>
          <w:tcPr>
            <w:tcW w:w="1155"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Ба</w:t>
            </w:r>
            <w:r w:rsidR="00B13782">
              <w:rPr>
                <w:rFonts w:ascii="Times New Roman" w:hAnsi="Times New Roman" w:cs="Times New Roman"/>
                <w:b/>
                <w:bCs/>
                <w:sz w:val="25"/>
                <w:szCs w:val="25"/>
                <w:lang w:val="kk-KZ"/>
              </w:rPr>
              <w:t>й</w:t>
            </w:r>
            <w:r>
              <w:rPr>
                <w:rFonts w:ascii="Times New Roman" w:hAnsi="Times New Roman" w:cs="Times New Roman"/>
                <w:b/>
                <w:bCs/>
                <w:sz w:val="25"/>
                <w:szCs w:val="25"/>
                <w:lang w:val="kk-KZ"/>
              </w:rPr>
              <w:t>ланысатын тұлға деректері</w:t>
            </w:r>
          </w:p>
        </w:tc>
      </w:tr>
      <w:tr w:rsidR="00DF3CF4" w:rsidRPr="00AD40D4" w:rsidTr="0029472B">
        <w:trPr>
          <w:cantSplit/>
          <w:trHeight w:val="181"/>
        </w:trPr>
        <w:tc>
          <w:tcPr>
            <w:tcW w:w="5000" w:type="pct"/>
            <w:gridSpan w:val="4"/>
            <w:shd w:val="clear" w:color="auto" w:fill="FFFFFF"/>
          </w:tcPr>
          <w:p w:rsidR="00DF3CF4" w:rsidRPr="0029472B" w:rsidRDefault="00DF3CF4" w:rsidP="00F73BF6">
            <w:pPr>
              <w:spacing w:after="0" w:line="240" w:lineRule="auto"/>
              <w:jc w:val="center"/>
              <w:rPr>
                <w:rFonts w:ascii="Times New Roman" w:hAnsi="Times New Roman" w:cs="Times New Roman"/>
                <w:b/>
                <w:sz w:val="25"/>
                <w:szCs w:val="25"/>
                <w:lang w:val="kk-KZ"/>
              </w:rPr>
            </w:pPr>
            <w:r w:rsidRPr="0029472B">
              <w:rPr>
                <w:rFonts w:ascii="Times New Roman" w:hAnsi="Times New Roman" w:cs="Times New Roman"/>
                <w:b/>
                <w:sz w:val="25"/>
                <w:szCs w:val="25"/>
                <w:lang w:val="kk-KZ"/>
              </w:rPr>
              <w:t xml:space="preserve"> «Резерв» </w:t>
            </w:r>
            <w:r w:rsidR="00353373" w:rsidRPr="0029472B">
              <w:rPr>
                <w:rFonts w:ascii="Times New Roman" w:hAnsi="Times New Roman" w:cs="Times New Roman"/>
                <w:b/>
                <w:sz w:val="25"/>
                <w:szCs w:val="25"/>
                <w:lang w:val="kk-KZ"/>
              </w:rPr>
              <w:t>РМК «</w:t>
            </w:r>
            <w:r w:rsidR="00AD40D4">
              <w:rPr>
                <w:rFonts w:ascii="Times New Roman" w:hAnsi="Times New Roman" w:cs="Times New Roman"/>
                <w:b/>
                <w:sz w:val="25"/>
                <w:szCs w:val="25"/>
                <w:lang w:val="kk-KZ"/>
              </w:rPr>
              <w:t>Стрел</w:t>
            </w:r>
            <w:r w:rsidR="00A71DFB">
              <w:rPr>
                <w:rFonts w:ascii="Times New Roman" w:hAnsi="Times New Roman" w:cs="Times New Roman"/>
                <w:b/>
                <w:sz w:val="25"/>
                <w:szCs w:val="25"/>
                <w:lang w:val="kk-KZ"/>
              </w:rPr>
              <w:t>а</w:t>
            </w:r>
            <w:r w:rsidR="00353373" w:rsidRPr="0029472B">
              <w:rPr>
                <w:rFonts w:ascii="Times New Roman" w:hAnsi="Times New Roman" w:cs="Times New Roman"/>
                <w:b/>
                <w:sz w:val="25"/>
                <w:szCs w:val="25"/>
                <w:lang w:val="kk-KZ"/>
              </w:rPr>
              <w:t>» филиал</w:t>
            </w:r>
            <w:r w:rsidR="005239EE" w:rsidRPr="0029472B">
              <w:rPr>
                <w:rFonts w:ascii="Times New Roman" w:hAnsi="Times New Roman" w:cs="Times New Roman"/>
                <w:b/>
                <w:sz w:val="25"/>
                <w:szCs w:val="25"/>
                <w:lang w:val="kk-KZ"/>
              </w:rPr>
              <w:t>ы</w:t>
            </w:r>
            <w:r w:rsidR="00353373" w:rsidRPr="0029472B">
              <w:rPr>
                <w:rFonts w:ascii="Times New Roman" w:hAnsi="Times New Roman" w:cs="Times New Roman"/>
                <w:b/>
                <w:sz w:val="25"/>
                <w:szCs w:val="25"/>
                <w:lang w:val="kk-KZ"/>
              </w:rPr>
              <w:t xml:space="preserve"> </w:t>
            </w:r>
            <w:r w:rsidRPr="0029472B">
              <w:rPr>
                <w:rFonts w:ascii="Times New Roman" w:hAnsi="Times New Roman" w:cs="Times New Roman"/>
                <w:b/>
                <w:sz w:val="25"/>
                <w:szCs w:val="25"/>
                <w:lang w:val="kk-KZ"/>
              </w:rPr>
              <w:t xml:space="preserve">- </w:t>
            </w:r>
          </w:p>
          <w:p w:rsidR="00DF3CF4" w:rsidRPr="0029472B" w:rsidRDefault="00A71DFB" w:rsidP="00AD40D4">
            <w:pPr>
              <w:spacing w:after="0" w:line="240" w:lineRule="auto"/>
              <w:jc w:val="center"/>
              <w:rPr>
                <w:rFonts w:ascii="Times New Roman" w:hAnsi="Times New Roman" w:cs="Times New Roman"/>
                <w:sz w:val="25"/>
                <w:szCs w:val="25"/>
                <w:lang w:val="kk-KZ"/>
              </w:rPr>
            </w:pPr>
            <w:r>
              <w:rPr>
                <w:rFonts w:ascii="Times New Roman" w:hAnsi="Times New Roman" w:cs="Times New Roman"/>
                <w:b/>
                <w:sz w:val="25"/>
                <w:szCs w:val="25"/>
                <w:lang w:val="kk-KZ"/>
              </w:rPr>
              <w:t>Алма</w:t>
            </w:r>
            <w:r w:rsidR="00B152D4">
              <w:rPr>
                <w:rFonts w:ascii="Times New Roman" w:hAnsi="Times New Roman" w:cs="Times New Roman"/>
                <w:b/>
                <w:sz w:val="25"/>
                <w:szCs w:val="25"/>
                <w:lang w:val="kk-KZ"/>
              </w:rPr>
              <w:t xml:space="preserve">ты </w:t>
            </w:r>
            <w:r w:rsidR="00AD40D4">
              <w:rPr>
                <w:rFonts w:ascii="Times New Roman" w:hAnsi="Times New Roman" w:cs="Times New Roman"/>
                <w:b/>
                <w:sz w:val="25"/>
                <w:szCs w:val="25"/>
                <w:lang w:val="kk-KZ"/>
              </w:rPr>
              <w:t>обл</w:t>
            </w:r>
            <w:r w:rsidR="00B152D4">
              <w:rPr>
                <w:rFonts w:ascii="Times New Roman" w:hAnsi="Times New Roman" w:cs="Times New Roman"/>
                <w:b/>
                <w:sz w:val="25"/>
                <w:szCs w:val="25"/>
                <w:lang w:val="kk-KZ"/>
              </w:rPr>
              <w:t xml:space="preserve">., </w:t>
            </w:r>
            <w:r w:rsidR="00AD40D4">
              <w:rPr>
                <w:rFonts w:ascii="Times New Roman" w:hAnsi="Times New Roman" w:cs="Times New Roman"/>
                <w:b/>
                <w:sz w:val="25"/>
                <w:szCs w:val="25"/>
                <w:lang w:val="kk-KZ"/>
              </w:rPr>
              <w:t>Қаратал ауд., Бастөбе ауылы, 050-есепті кварталы, 41-құрылыс</w:t>
            </w:r>
          </w:p>
        </w:tc>
      </w:tr>
      <w:tr w:rsidR="0029472B" w:rsidRPr="00A71DFB" w:rsidTr="008D0871">
        <w:trPr>
          <w:cantSplit/>
          <w:trHeight w:val="365"/>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8D0871" w:rsidRDefault="00AD40D4" w:rsidP="00F73BF6">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 xml:space="preserve">Энергетик </w:t>
            </w:r>
          </w:p>
        </w:tc>
        <w:tc>
          <w:tcPr>
            <w:tcW w:w="2563" w:type="pct"/>
            <w:shd w:val="clear" w:color="auto" w:fill="FFFFFF"/>
          </w:tcPr>
          <w:p w:rsidR="00DF3CF4" w:rsidRPr="0029472B" w:rsidRDefault="00B34F4C" w:rsidP="00D20795">
            <w:pPr>
              <w:spacing w:after="0" w:line="240" w:lineRule="auto"/>
              <w:jc w:val="both"/>
              <w:rPr>
                <w:rFonts w:ascii="Times New Roman" w:hAnsi="Times New Roman" w:cs="Times New Roman"/>
                <w:sz w:val="25"/>
                <w:szCs w:val="25"/>
                <w:lang w:val="kk-KZ"/>
              </w:rPr>
            </w:pPr>
            <w:r w:rsidRPr="00B34F4C">
              <w:rPr>
                <w:rFonts w:ascii="Times New Roman" w:hAnsi="Times New Roman" w:cs="Times New Roman"/>
                <w:sz w:val="25"/>
                <w:szCs w:val="25"/>
                <w:lang w:val="kk-KZ"/>
              </w:rPr>
              <w:t xml:space="preserve">Білімі: жоғары немесе орта кәсіби. Қазақстан Республикасының Конституциясын, Қазақстан Республикасының </w:t>
            </w:r>
            <w:r>
              <w:rPr>
                <w:rFonts w:ascii="Times New Roman" w:hAnsi="Times New Roman" w:cs="Times New Roman"/>
                <w:sz w:val="25"/>
                <w:szCs w:val="25"/>
                <w:lang w:val="kk-KZ"/>
              </w:rPr>
              <w:t>«</w:t>
            </w:r>
            <w:r w:rsidRPr="00B34F4C">
              <w:rPr>
                <w:rFonts w:ascii="Times New Roman" w:hAnsi="Times New Roman" w:cs="Times New Roman"/>
                <w:sz w:val="25"/>
                <w:szCs w:val="25"/>
                <w:lang w:val="kk-KZ"/>
              </w:rPr>
              <w:t>Сыбайлас жемқорлыққа қарсы күрес туралы</w:t>
            </w:r>
            <w:r>
              <w:rPr>
                <w:rFonts w:ascii="Times New Roman" w:hAnsi="Times New Roman" w:cs="Times New Roman"/>
                <w:sz w:val="25"/>
                <w:szCs w:val="25"/>
                <w:lang w:val="kk-KZ"/>
              </w:rPr>
              <w:t>»</w:t>
            </w:r>
            <w:r w:rsidRPr="00B34F4C">
              <w:rPr>
                <w:rFonts w:ascii="Times New Roman" w:hAnsi="Times New Roman" w:cs="Times New Roman"/>
                <w:sz w:val="25"/>
                <w:szCs w:val="25"/>
                <w:lang w:val="kk-KZ"/>
              </w:rPr>
              <w:t xml:space="preserve">, </w:t>
            </w:r>
            <w:r>
              <w:rPr>
                <w:rFonts w:ascii="Times New Roman" w:hAnsi="Times New Roman" w:cs="Times New Roman"/>
                <w:sz w:val="25"/>
                <w:szCs w:val="25"/>
                <w:lang w:val="kk-KZ"/>
              </w:rPr>
              <w:t>«</w:t>
            </w:r>
            <w:r w:rsidRPr="00B34F4C">
              <w:rPr>
                <w:rFonts w:ascii="Times New Roman" w:hAnsi="Times New Roman" w:cs="Times New Roman"/>
                <w:sz w:val="25"/>
                <w:szCs w:val="25"/>
                <w:lang w:val="kk-KZ"/>
              </w:rPr>
              <w:t>Мемлекеттік құпиялар туралы</w:t>
            </w:r>
            <w:r>
              <w:rPr>
                <w:rFonts w:ascii="Times New Roman" w:hAnsi="Times New Roman" w:cs="Times New Roman"/>
                <w:sz w:val="25"/>
                <w:szCs w:val="25"/>
                <w:lang w:val="kk-KZ"/>
              </w:rPr>
              <w:t>», «</w:t>
            </w:r>
            <w:r w:rsidRPr="00B34F4C">
              <w:rPr>
                <w:rFonts w:ascii="Times New Roman" w:hAnsi="Times New Roman" w:cs="Times New Roman"/>
                <w:sz w:val="25"/>
                <w:szCs w:val="25"/>
                <w:lang w:val="kk-KZ"/>
              </w:rPr>
              <w:t>Жеке және заңды тұлғалардың өтініштерін қарау тәртібі туралы</w:t>
            </w:r>
            <w:r>
              <w:rPr>
                <w:rFonts w:ascii="Times New Roman" w:hAnsi="Times New Roman" w:cs="Times New Roman"/>
                <w:sz w:val="25"/>
                <w:szCs w:val="25"/>
                <w:lang w:val="kk-KZ"/>
              </w:rPr>
              <w:t>»</w:t>
            </w:r>
            <w:r w:rsidRPr="00B34F4C">
              <w:rPr>
                <w:rFonts w:ascii="Times New Roman" w:hAnsi="Times New Roman" w:cs="Times New Roman"/>
                <w:sz w:val="25"/>
                <w:szCs w:val="25"/>
                <w:lang w:val="kk-KZ"/>
              </w:rPr>
              <w:t xml:space="preserve">, </w:t>
            </w:r>
            <w:r>
              <w:rPr>
                <w:rFonts w:ascii="Times New Roman" w:hAnsi="Times New Roman" w:cs="Times New Roman"/>
                <w:sz w:val="25"/>
                <w:szCs w:val="25"/>
                <w:lang w:val="kk-KZ"/>
              </w:rPr>
              <w:t>«</w:t>
            </w:r>
            <w:r w:rsidRPr="00B34F4C">
              <w:rPr>
                <w:rFonts w:ascii="Times New Roman" w:hAnsi="Times New Roman" w:cs="Times New Roman"/>
                <w:sz w:val="25"/>
                <w:szCs w:val="25"/>
                <w:lang w:val="kk-KZ"/>
              </w:rPr>
              <w:t>Мемлекеттік мүлік туралы</w:t>
            </w:r>
            <w:r>
              <w:rPr>
                <w:rFonts w:ascii="Times New Roman" w:hAnsi="Times New Roman" w:cs="Times New Roman"/>
                <w:sz w:val="25"/>
                <w:szCs w:val="25"/>
                <w:lang w:val="kk-KZ"/>
              </w:rPr>
              <w:t>», «Азаматтық қорғау туралы»</w:t>
            </w:r>
            <w:r w:rsidRPr="00B34F4C">
              <w:rPr>
                <w:rFonts w:ascii="Times New Roman" w:hAnsi="Times New Roman" w:cs="Times New Roman"/>
                <w:sz w:val="25"/>
                <w:szCs w:val="25"/>
                <w:lang w:val="kk-KZ"/>
              </w:rPr>
              <w:t xml:space="preserve"> </w:t>
            </w:r>
            <w:r>
              <w:rPr>
                <w:rFonts w:ascii="Times New Roman" w:hAnsi="Times New Roman" w:cs="Times New Roman"/>
                <w:sz w:val="25"/>
                <w:szCs w:val="25"/>
                <w:lang w:val="kk-KZ"/>
              </w:rPr>
              <w:t>заңдарын, «</w:t>
            </w:r>
            <w:r w:rsidRPr="00B34F4C">
              <w:rPr>
                <w:rFonts w:ascii="Times New Roman" w:hAnsi="Times New Roman" w:cs="Times New Roman"/>
                <w:sz w:val="25"/>
                <w:szCs w:val="25"/>
                <w:lang w:val="kk-KZ"/>
              </w:rPr>
              <w:t>Қазақстан</w:t>
            </w:r>
            <w:r w:rsidR="00D20795">
              <w:rPr>
                <w:rFonts w:ascii="Times New Roman" w:hAnsi="Times New Roman" w:cs="Times New Roman"/>
                <w:sz w:val="25"/>
                <w:szCs w:val="25"/>
                <w:lang w:val="kk-KZ"/>
              </w:rPr>
              <w:t>–</w:t>
            </w:r>
            <w:r w:rsidR="00D20795" w:rsidRPr="00B34F4C">
              <w:rPr>
                <w:rFonts w:ascii="Times New Roman" w:hAnsi="Times New Roman" w:cs="Times New Roman"/>
                <w:sz w:val="25"/>
                <w:szCs w:val="25"/>
                <w:lang w:val="kk-KZ"/>
              </w:rPr>
              <w:t>2050</w:t>
            </w:r>
            <w:r>
              <w:rPr>
                <w:rFonts w:ascii="Times New Roman" w:hAnsi="Times New Roman" w:cs="Times New Roman"/>
                <w:sz w:val="25"/>
                <w:szCs w:val="25"/>
                <w:lang w:val="kk-KZ"/>
              </w:rPr>
              <w:t>»</w:t>
            </w:r>
            <w:r w:rsidRPr="00B34F4C">
              <w:rPr>
                <w:rFonts w:ascii="Times New Roman" w:hAnsi="Times New Roman" w:cs="Times New Roman"/>
                <w:sz w:val="25"/>
                <w:szCs w:val="25"/>
                <w:lang w:val="kk-KZ"/>
              </w:rPr>
              <w:t xml:space="preserve"> стратегиясын білуі</w:t>
            </w:r>
            <w:r>
              <w:rPr>
                <w:rFonts w:ascii="Times New Roman" w:hAnsi="Times New Roman" w:cs="Times New Roman"/>
                <w:sz w:val="25"/>
                <w:szCs w:val="25"/>
                <w:lang w:val="kk-KZ"/>
              </w:rPr>
              <w:t>,</w:t>
            </w:r>
            <w:r w:rsidRPr="00B34F4C">
              <w:rPr>
                <w:rFonts w:ascii="Times New Roman" w:hAnsi="Times New Roman" w:cs="Times New Roman"/>
                <w:sz w:val="25"/>
                <w:szCs w:val="25"/>
                <w:lang w:val="kk-KZ"/>
              </w:rPr>
              <w:t xml:space="preserve"> мемлекеттік материалдық резерв, күзет және</w:t>
            </w:r>
            <w:r w:rsidR="00D20795">
              <w:rPr>
                <w:rFonts w:ascii="Times New Roman" w:hAnsi="Times New Roman" w:cs="Times New Roman"/>
                <w:sz w:val="25"/>
                <w:szCs w:val="25"/>
                <w:lang w:val="kk-KZ"/>
              </w:rPr>
              <w:t xml:space="preserve"> өрт қауіпсіздігі саласындағы, э</w:t>
            </w:r>
            <w:r w:rsidRPr="00B34F4C">
              <w:rPr>
                <w:rFonts w:ascii="Times New Roman" w:hAnsi="Times New Roman" w:cs="Times New Roman"/>
                <w:sz w:val="25"/>
                <w:szCs w:val="25"/>
                <w:lang w:val="kk-KZ"/>
              </w:rPr>
              <w:t>нергетика, энергетикалық жабдық пен коммуникацияларды пайдалану жөніндегі әдістемелік және басқа да материалдар</w:t>
            </w:r>
            <w:r w:rsidR="00D20795">
              <w:rPr>
                <w:rFonts w:ascii="Times New Roman" w:hAnsi="Times New Roman" w:cs="Times New Roman"/>
                <w:sz w:val="25"/>
                <w:szCs w:val="25"/>
                <w:lang w:val="kk-KZ"/>
              </w:rPr>
              <w:t>ды</w:t>
            </w:r>
            <w:r w:rsidRPr="00B34F4C">
              <w:rPr>
                <w:rFonts w:ascii="Times New Roman" w:hAnsi="Times New Roman" w:cs="Times New Roman"/>
                <w:sz w:val="25"/>
                <w:szCs w:val="25"/>
                <w:lang w:val="kk-KZ"/>
              </w:rPr>
              <w:t>, энергетикалық шаруашылықты ұйымдастыру саласындағы қатынастарды реттейтін нормативтік құқықтық актілерді, энергетикалық жабдықтың жұмыс режимдерінің техникалық сипаттамаларын, конструктивтік ерекшеліктерін және техникалық пайдалану қағидаларын, жоспарлы-алдын ала жөндеу және ұтымды пайдалану жүйесін жабдықтарды жөндеу және ұтымды пайдалану, жөндеу жұмыстарын ұйымдастыру технологиясы</w:t>
            </w:r>
            <w:r w:rsidR="00D20795">
              <w:rPr>
                <w:rFonts w:ascii="Times New Roman" w:hAnsi="Times New Roman" w:cs="Times New Roman"/>
                <w:sz w:val="25"/>
                <w:szCs w:val="25"/>
                <w:lang w:val="kk-KZ"/>
              </w:rPr>
              <w:t>н</w:t>
            </w:r>
            <w:r w:rsidRPr="00B34F4C">
              <w:rPr>
                <w:rFonts w:ascii="Times New Roman" w:hAnsi="Times New Roman" w:cs="Times New Roman"/>
                <w:sz w:val="25"/>
                <w:szCs w:val="25"/>
                <w:lang w:val="kk-KZ"/>
              </w:rPr>
              <w:t>, монтаждау әдістері</w:t>
            </w:r>
            <w:r w:rsidR="00D20795">
              <w:rPr>
                <w:rFonts w:ascii="Times New Roman" w:hAnsi="Times New Roman" w:cs="Times New Roman"/>
                <w:sz w:val="25"/>
                <w:szCs w:val="25"/>
                <w:lang w:val="kk-KZ"/>
              </w:rPr>
              <w:t>н</w:t>
            </w:r>
            <w:r w:rsidRPr="00B34F4C">
              <w:rPr>
                <w:rFonts w:ascii="Times New Roman" w:hAnsi="Times New Roman" w:cs="Times New Roman"/>
                <w:sz w:val="25"/>
                <w:szCs w:val="25"/>
                <w:lang w:val="kk-KZ"/>
              </w:rPr>
              <w:t>, энергетикалық жабдықты реттеу, баптау және жөндеу, энергия ресурстарына, жабдыққа, материалдарға, қосалқы бөлшектерге, құралдарға өтінімдер жасау тәртібі, Жабдықты жөндеуге тапсыру және жөндеуден кейін қабылдау қағидалары</w:t>
            </w:r>
            <w:r w:rsidR="00D20795">
              <w:rPr>
                <w:rFonts w:ascii="Times New Roman" w:hAnsi="Times New Roman" w:cs="Times New Roman"/>
                <w:sz w:val="25"/>
                <w:szCs w:val="25"/>
                <w:lang w:val="kk-KZ"/>
              </w:rPr>
              <w:t>н</w:t>
            </w:r>
            <w:r w:rsidRPr="00B34F4C">
              <w:rPr>
                <w:rFonts w:ascii="Times New Roman" w:hAnsi="Times New Roman" w:cs="Times New Roman"/>
                <w:sz w:val="25"/>
                <w:szCs w:val="25"/>
                <w:lang w:val="kk-KZ"/>
              </w:rPr>
              <w:t>, кәсіпорын өнімін өндіру технологиясының негіздері</w:t>
            </w:r>
            <w:r w:rsidR="00D20795">
              <w:rPr>
                <w:rFonts w:ascii="Times New Roman" w:hAnsi="Times New Roman" w:cs="Times New Roman"/>
                <w:sz w:val="25"/>
                <w:szCs w:val="25"/>
                <w:lang w:val="kk-KZ"/>
              </w:rPr>
              <w:t>н</w:t>
            </w:r>
            <w:r w:rsidRPr="00B34F4C">
              <w:rPr>
                <w:rFonts w:ascii="Times New Roman" w:hAnsi="Times New Roman" w:cs="Times New Roman"/>
                <w:sz w:val="25"/>
                <w:szCs w:val="25"/>
                <w:lang w:val="kk-KZ"/>
              </w:rPr>
              <w:t>, энергетикалық жабдықты пайдалану, жөндеу және жаңғырту кезінде еңбекті ұйымдастыру талаптары</w:t>
            </w:r>
            <w:r w:rsidR="00D20795">
              <w:rPr>
                <w:rFonts w:ascii="Times New Roman" w:hAnsi="Times New Roman" w:cs="Times New Roman"/>
                <w:sz w:val="25"/>
                <w:szCs w:val="25"/>
                <w:lang w:val="kk-KZ"/>
              </w:rPr>
              <w:t>н</w:t>
            </w:r>
            <w:r w:rsidRPr="00B34F4C">
              <w:rPr>
                <w:rFonts w:ascii="Times New Roman" w:hAnsi="Times New Roman" w:cs="Times New Roman"/>
                <w:sz w:val="25"/>
                <w:szCs w:val="25"/>
                <w:lang w:val="kk-KZ"/>
              </w:rPr>
              <w:t>, экономика, өндірісті, еңбекті ұйымдастыру және басқару негіздері</w:t>
            </w:r>
            <w:r w:rsidR="00D20795">
              <w:rPr>
                <w:rFonts w:ascii="Times New Roman" w:hAnsi="Times New Roman" w:cs="Times New Roman"/>
                <w:sz w:val="25"/>
                <w:szCs w:val="25"/>
                <w:lang w:val="kk-KZ"/>
              </w:rPr>
              <w:t>н,</w:t>
            </w:r>
            <w:r w:rsidRPr="00B34F4C">
              <w:rPr>
                <w:rFonts w:ascii="Times New Roman" w:hAnsi="Times New Roman" w:cs="Times New Roman"/>
                <w:sz w:val="25"/>
                <w:szCs w:val="25"/>
                <w:lang w:val="kk-KZ"/>
              </w:rPr>
              <w:t xml:space="preserve"> еңбек қауіпсіздігі және еңбекті қорғау қағидаларын</w:t>
            </w:r>
            <w:r>
              <w:rPr>
                <w:rFonts w:ascii="Times New Roman" w:hAnsi="Times New Roman" w:cs="Times New Roman"/>
                <w:sz w:val="25"/>
                <w:szCs w:val="25"/>
                <w:lang w:val="kk-KZ"/>
              </w:rPr>
              <w:t xml:space="preserve"> білу</w:t>
            </w:r>
            <w:r w:rsidRPr="00B34F4C">
              <w:rPr>
                <w:rFonts w:ascii="Times New Roman" w:hAnsi="Times New Roman" w:cs="Times New Roman"/>
                <w:sz w:val="25"/>
                <w:szCs w:val="25"/>
                <w:lang w:val="kk-KZ"/>
              </w:rPr>
              <w:t>.</w:t>
            </w:r>
          </w:p>
        </w:tc>
        <w:tc>
          <w:tcPr>
            <w:tcW w:w="1155" w:type="pct"/>
            <w:vMerge w:val="restart"/>
          </w:tcPr>
          <w:p w:rsidR="00DF3CF4" w:rsidRPr="0029472B" w:rsidRDefault="00DF3CF4" w:rsidP="00F73BF6">
            <w:pPr>
              <w:spacing w:after="0" w:line="240" w:lineRule="auto"/>
              <w:jc w:val="center"/>
              <w:rPr>
                <w:rFonts w:ascii="Times New Roman" w:hAnsi="Times New Roman" w:cs="Times New Roman"/>
                <w:sz w:val="25"/>
                <w:szCs w:val="25"/>
                <w:lang w:val="kk-KZ"/>
              </w:rPr>
            </w:pPr>
          </w:p>
          <w:p w:rsidR="00AD40D4" w:rsidRPr="00185289" w:rsidRDefault="00AD40D4" w:rsidP="00AD40D4">
            <w:pPr>
              <w:spacing w:after="0" w:line="240" w:lineRule="auto"/>
              <w:jc w:val="center"/>
              <w:rPr>
                <w:rFonts w:ascii="Times New Roman" w:hAnsi="Times New Roman" w:cs="Times New Roman"/>
                <w:sz w:val="25"/>
                <w:szCs w:val="25"/>
                <w:lang w:val="kk-KZ"/>
              </w:rPr>
            </w:pPr>
            <w:r w:rsidRPr="00185289">
              <w:rPr>
                <w:rFonts w:ascii="Times New Roman" w:hAnsi="Times New Roman" w:cs="Times New Roman"/>
                <w:sz w:val="25"/>
                <w:szCs w:val="25"/>
                <w:lang w:val="kk-KZ"/>
              </w:rPr>
              <w:t>Абжанова Мадина Кер</w:t>
            </w:r>
            <w:r>
              <w:rPr>
                <w:rFonts w:ascii="Times New Roman" w:hAnsi="Times New Roman" w:cs="Times New Roman"/>
                <w:sz w:val="25"/>
                <w:szCs w:val="25"/>
                <w:lang w:val="kk-KZ"/>
              </w:rPr>
              <w:t>імбекқызы</w:t>
            </w:r>
          </w:p>
          <w:p w:rsidR="00AD40D4" w:rsidRPr="00185289" w:rsidRDefault="00AD40D4" w:rsidP="00AD40D4">
            <w:pPr>
              <w:spacing w:after="0" w:line="240" w:lineRule="auto"/>
              <w:jc w:val="center"/>
              <w:rPr>
                <w:rFonts w:ascii="Times New Roman" w:hAnsi="Times New Roman" w:cs="Times New Roman"/>
                <w:sz w:val="25"/>
                <w:szCs w:val="25"/>
                <w:lang w:val="kk-KZ"/>
              </w:rPr>
            </w:pPr>
            <w:r w:rsidRPr="00185289">
              <w:rPr>
                <w:rFonts w:ascii="Times New Roman" w:hAnsi="Times New Roman" w:cs="Times New Roman"/>
                <w:sz w:val="25"/>
                <w:szCs w:val="25"/>
                <w:lang w:val="kk-KZ"/>
              </w:rPr>
              <w:t>8-777-722-22-95</w:t>
            </w:r>
          </w:p>
          <w:p w:rsidR="00AD40D4" w:rsidRPr="00185289" w:rsidRDefault="00AD40D4" w:rsidP="00AD40D4">
            <w:pPr>
              <w:spacing w:after="0" w:line="240" w:lineRule="auto"/>
              <w:jc w:val="center"/>
              <w:rPr>
                <w:rFonts w:ascii="Times New Roman" w:hAnsi="Times New Roman" w:cs="Times New Roman"/>
                <w:sz w:val="25"/>
                <w:szCs w:val="25"/>
                <w:lang w:val="kk-KZ"/>
              </w:rPr>
            </w:pPr>
            <w:r w:rsidRPr="00185289">
              <w:rPr>
                <w:rFonts w:ascii="Times New Roman" w:hAnsi="Times New Roman" w:cs="Times New Roman"/>
                <w:sz w:val="25"/>
                <w:szCs w:val="25"/>
                <w:lang w:val="kk-KZ"/>
              </w:rPr>
              <w:t>8(728)343-47-41</w:t>
            </w:r>
          </w:p>
          <w:p w:rsidR="00AD40D4" w:rsidRPr="00185289" w:rsidRDefault="00AD40D4" w:rsidP="00AD40D4">
            <w:pPr>
              <w:spacing w:after="0" w:line="240" w:lineRule="auto"/>
              <w:jc w:val="center"/>
              <w:rPr>
                <w:rFonts w:ascii="Times New Roman" w:hAnsi="Times New Roman" w:cs="Times New Roman"/>
                <w:sz w:val="25"/>
                <w:szCs w:val="25"/>
                <w:lang w:val="kk-KZ"/>
              </w:rPr>
            </w:pPr>
            <w:r>
              <w:rPr>
                <w:rFonts w:ascii="Times New Roman" w:hAnsi="Times New Roman" w:cs="Times New Roman"/>
                <w:sz w:val="25"/>
                <w:szCs w:val="25"/>
                <w:lang w:val="kk-KZ"/>
              </w:rPr>
              <w:t>ішкі</w:t>
            </w:r>
            <w:r w:rsidRPr="00185289">
              <w:rPr>
                <w:rFonts w:ascii="Times New Roman" w:hAnsi="Times New Roman" w:cs="Times New Roman"/>
                <w:sz w:val="25"/>
                <w:szCs w:val="25"/>
                <w:lang w:val="kk-KZ"/>
              </w:rPr>
              <w:t>.191</w:t>
            </w:r>
          </w:p>
          <w:p w:rsidR="00DF3CF4" w:rsidRPr="0029472B" w:rsidRDefault="00AD40D4" w:rsidP="00AD40D4">
            <w:pPr>
              <w:spacing w:after="0" w:line="240" w:lineRule="auto"/>
              <w:jc w:val="center"/>
              <w:rPr>
                <w:rFonts w:ascii="Times New Roman" w:hAnsi="Times New Roman" w:cs="Times New Roman"/>
                <w:sz w:val="25"/>
                <w:szCs w:val="25"/>
                <w:lang w:val="kk-KZ"/>
              </w:rPr>
            </w:pPr>
            <w:r w:rsidRPr="00185289">
              <w:rPr>
                <w:rFonts w:ascii="Times New Roman" w:hAnsi="Times New Roman" w:cs="Times New Roman"/>
                <w:sz w:val="25"/>
                <w:szCs w:val="25"/>
                <w:lang w:val="kk-KZ"/>
              </w:rPr>
              <w:t>strela@gosrezerv.kz</w:t>
            </w:r>
          </w:p>
        </w:tc>
      </w:tr>
      <w:tr w:rsidR="0029472B" w:rsidRPr="00BE1F22" w:rsidTr="008D0871">
        <w:trPr>
          <w:cantSplit/>
          <w:trHeight w:val="423"/>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29472B" w:rsidRDefault="00B34F4C" w:rsidP="00F73BF6">
            <w:pPr>
              <w:spacing w:after="0" w:line="240" w:lineRule="auto"/>
              <w:rPr>
                <w:rFonts w:ascii="Times New Roman" w:hAnsi="Times New Roman" w:cs="Times New Roman"/>
                <w:sz w:val="25"/>
                <w:szCs w:val="25"/>
                <w:lang w:val="kk-KZ"/>
              </w:rPr>
            </w:pPr>
            <w:r w:rsidRPr="00B34F4C">
              <w:rPr>
                <w:rFonts w:ascii="Times New Roman" w:hAnsi="Times New Roman" w:cs="Times New Roman"/>
                <w:sz w:val="25"/>
                <w:szCs w:val="25"/>
                <w:lang w:val="kk-KZ"/>
              </w:rPr>
              <w:t>Бензин тасушы (АС) машинасының жүргізушісі</w:t>
            </w:r>
          </w:p>
        </w:tc>
        <w:tc>
          <w:tcPr>
            <w:tcW w:w="2563" w:type="pct"/>
            <w:shd w:val="clear" w:color="auto" w:fill="FFFFFF"/>
          </w:tcPr>
          <w:p w:rsidR="00DF3CF4" w:rsidRPr="0029472B" w:rsidRDefault="00B34F4C" w:rsidP="00353373">
            <w:pPr>
              <w:spacing w:after="0" w:line="240" w:lineRule="auto"/>
              <w:jc w:val="both"/>
              <w:rPr>
                <w:rFonts w:ascii="Times New Roman" w:hAnsi="Times New Roman" w:cs="Times New Roman"/>
                <w:sz w:val="25"/>
                <w:szCs w:val="25"/>
                <w:lang w:val="kk-KZ"/>
              </w:rPr>
            </w:pPr>
            <w:r w:rsidRPr="00B34F4C">
              <w:rPr>
                <w:rFonts w:ascii="Times New Roman" w:hAnsi="Times New Roman" w:cs="Times New Roman"/>
                <w:sz w:val="25"/>
                <w:szCs w:val="25"/>
                <w:lang w:val="kk-KZ"/>
              </w:rPr>
              <w:t>Білімі: орта, орта – тиісті куәліктің, электр қауіпсіздігінің</w:t>
            </w:r>
            <w:r>
              <w:rPr>
                <w:rFonts w:ascii="Times New Roman" w:hAnsi="Times New Roman" w:cs="Times New Roman"/>
                <w:sz w:val="25"/>
                <w:szCs w:val="25"/>
                <w:lang w:val="kk-KZ"/>
              </w:rPr>
              <w:t xml:space="preserve"> І</w:t>
            </w:r>
            <w:r w:rsidRPr="00B34F4C">
              <w:rPr>
                <w:rFonts w:ascii="Times New Roman" w:hAnsi="Times New Roman" w:cs="Times New Roman"/>
                <w:sz w:val="25"/>
                <w:szCs w:val="25"/>
                <w:lang w:val="kk-KZ"/>
              </w:rPr>
              <w:t xml:space="preserve"> топтан төмен емес рұқсатының кәсіби болуы, Қызмет көрсетілетін автомобильдердің агрегаттарының, тетіктері мен аспаптарының мақсатын, құрылысын, жұмыс істеу принципін және жұмысын, автомобильдердің жол жүрісі және техникалық пайдалану қағидаларын, автомобильдерді пайдалану процесінде туындаған ақауларды анықтау және жою себептерін, тәсілдерін, техникалық қызмет көрсетуді жүргізу тәртібін және автомобильдерде техникалық сақтау қағидаларын білу гараждарда және ашық тұрақтарда аккумуляторлық батареялар мен автомобиль шиналарын пайдалану ережелері, жаңа автомобильдерді және күрделі жөндеуден кейін іске қосу қағидаларын, тез бұзылатын және қауіпті жүктерді тасымалдау қағидаларын, ауа райы жағдайларының автомобиль жүргізу қауіпсіздігіне әсерін, жол-көлік оқиғаларының алдын алу тәсілдерін, қауіпсіздік техникасы қағидаларын</w:t>
            </w:r>
            <w:r>
              <w:rPr>
                <w:rFonts w:ascii="Times New Roman" w:hAnsi="Times New Roman" w:cs="Times New Roman"/>
                <w:sz w:val="25"/>
                <w:szCs w:val="25"/>
                <w:lang w:val="kk-KZ"/>
              </w:rPr>
              <w:t xml:space="preserve"> білуі.</w:t>
            </w:r>
          </w:p>
        </w:tc>
        <w:tc>
          <w:tcPr>
            <w:tcW w:w="1155"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29472B" w:rsidRPr="00BE1F22" w:rsidTr="008D0871">
        <w:trPr>
          <w:cantSplit/>
          <w:trHeight w:val="523"/>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29472B" w:rsidRDefault="00D00218" w:rsidP="008D0871">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Жеңіл машина жүргізушісі</w:t>
            </w:r>
          </w:p>
        </w:tc>
        <w:tc>
          <w:tcPr>
            <w:tcW w:w="2563" w:type="pct"/>
            <w:shd w:val="clear" w:color="auto" w:fill="FFFFFF"/>
          </w:tcPr>
          <w:p w:rsidR="00DF3CF4" w:rsidRPr="0029472B" w:rsidRDefault="00D00218" w:rsidP="00353373">
            <w:pPr>
              <w:spacing w:after="0" w:line="240" w:lineRule="auto"/>
              <w:jc w:val="both"/>
              <w:rPr>
                <w:rFonts w:ascii="Times New Roman" w:hAnsi="Times New Roman" w:cs="Times New Roman"/>
                <w:sz w:val="25"/>
                <w:szCs w:val="25"/>
                <w:lang w:val="kk-KZ"/>
              </w:rPr>
            </w:pPr>
            <w:r w:rsidRPr="00D00218">
              <w:rPr>
                <w:rFonts w:ascii="Times New Roman" w:hAnsi="Times New Roman" w:cs="Times New Roman"/>
                <w:sz w:val="25"/>
                <w:szCs w:val="25"/>
                <w:lang w:val="kk-KZ"/>
              </w:rPr>
              <w:t>Білімі: орта немесе орта кәсіптік. Қызмет көрсетілетін автомобильдердің агрегаттарының, механизмдері мен аспаптарының мақсатын, құрылысын, жұмыс істеу принципін және жұмысын, автомобильдердің жол жүрісі және техникалық пайдалану қағидаларын, автомобильді пайдалану процесінде туындаған ақауларды анықтау және жою себептерін, тәсілдерін, гараждарда және ашық тұрақтарда автомобильдерге техникалық қызмет көрсетуді жүргізу тәртібін және сақтау қағидаларын, аккумулятор батареялары мен автомобиль батареяларын пайдалану қағидаларын білу және күрделі жөндеуден кейін жаңа автомобильдерді жүргізу қағидалары, тез бұзылатын және қауіпті жүктерді тасымалдау қағидалары, ау</w:t>
            </w:r>
            <w:r>
              <w:rPr>
                <w:rFonts w:ascii="Times New Roman" w:hAnsi="Times New Roman" w:cs="Times New Roman"/>
                <w:sz w:val="25"/>
                <w:szCs w:val="25"/>
                <w:lang w:val="kk-KZ"/>
              </w:rPr>
              <w:t xml:space="preserve">а </w:t>
            </w:r>
            <w:r w:rsidRPr="00D00218">
              <w:rPr>
                <w:rFonts w:ascii="Times New Roman" w:hAnsi="Times New Roman" w:cs="Times New Roman"/>
                <w:sz w:val="25"/>
                <w:szCs w:val="25"/>
                <w:lang w:val="kk-KZ"/>
              </w:rPr>
              <w:t>райының автомобиль жүргізу қауіпсіздігіне әсері, жол-көлік оқиғаларының алдын алу тәсілдері, қауіпсіздік техникасы ережелері</w:t>
            </w:r>
            <w:r>
              <w:rPr>
                <w:rFonts w:ascii="Times New Roman" w:hAnsi="Times New Roman" w:cs="Times New Roman"/>
                <w:sz w:val="25"/>
                <w:szCs w:val="25"/>
                <w:lang w:val="kk-KZ"/>
              </w:rPr>
              <w:t>н білуі</w:t>
            </w:r>
            <w:r w:rsidRPr="00D00218">
              <w:rPr>
                <w:rFonts w:ascii="Times New Roman" w:hAnsi="Times New Roman" w:cs="Times New Roman"/>
                <w:sz w:val="25"/>
                <w:szCs w:val="25"/>
                <w:lang w:val="kk-KZ"/>
              </w:rPr>
              <w:t>.</w:t>
            </w:r>
          </w:p>
        </w:tc>
        <w:tc>
          <w:tcPr>
            <w:tcW w:w="1155"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A45544" w:rsidRPr="00BE1F22" w:rsidTr="008D0871">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8D0871" w:rsidRDefault="00AD40D4" w:rsidP="008D0871">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 xml:space="preserve">Тракторшы </w:t>
            </w:r>
          </w:p>
        </w:tc>
        <w:tc>
          <w:tcPr>
            <w:tcW w:w="2563" w:type="pct"/>
            <w:shd w:val="clear" w:color="auto" w:fill="FFFFFF"/>
          </w:tcPr>
          <w:p w:rsidR="00A45544" w:rsidRPr="0029472B" w:rsidRDefault="00BE1F22" w:rsidP="0029472B">
            <w:pPr>
              <w:spacing w:after="0" w:line="240" w:lineRule="auto"/>
              <w:jc w:val="both"/>
              <w:rPr>
                <w:rFonts w:ascii="Times New Roman" w:hAnsi="Times New Roman" w:cs="Times New Roman"/>
                <w:sz w:val="25"/>
                <w:szCs w:val="25"/>
                <w:lang w:val="kk-KZ"/>
              </w:rPr>
            </w:pPr>
            <w:r w:rsidRPr="006243CE">
              <w:rPr>
                <w:rFonts w:ascii="Times New Roman" w:hAnsi="Times New Roman" w:cs="Times New Roman"/>
                <w:sz w:val="25"/>
                <w:szCs w:val="25"/>
                <w:lang w:val="kk-KZ"/>
              </w:rPr>
              <w:t xml:space="preserve">Білімі: орта кәсіби. Тракторды </w:t>
            </w:r>
            <w:r>
              <w:rPr>
                <w:rFonts w:ascii="Times New Roman" w:hAnsi="Times New Roman" w:cs="Times New Roman"/>
                <w:sz w:val="25"/>
                <w:szCs w:val="25"/>
                <w:lang w:val="kk-KZ"/>
              </w:rPr>
              <w:t>жүргіз</w:t>
            </w:r>
            <w:r w:rsidRPr="006243CE">
              <w:rPr>
                <w:rFonts w:ascii="Times New Roman" w:hAnsi="Times New Roman" w:cs="Times New Roman"/>
                <w:sz w:val="25"/>
                <w:szCs w:val="25"/>
                <w:lang w:val="kk-KZ"/>
              </w:rPr>
              <w:t>у құқығына тиісті санаттан төмен болмауы тиіс. Қызмет көрсетілетін трактордың жұмыс қағидаттары мен құрылғыларын, жол жүрісі қағидаларын, әртүрлі жүктерді тиеу, төсеу, ілмектеу және түсіру қағидаларын, тіркеме айлабұйымдармен және құрылғылармен жұмыс жүргізу қағидаларын, трактордың жұмысындағы кемшіліктерді анықтау және жою тәсілдерін, қызмет көрсетілетін қозғалтқыштың қуатын және тіркеме айлабұйымдардың шекті жүктемесін, қауіпсіздік техникасы қағидаларын білу.</w:t>
            </w:r>
          </w:p>
        </w:tc>
        <w:tc>
          <w:tcPr>
            <w:tcW w:w="1155" w:type="pct"/>
            <w:vMerge/>
          </w:tcPr>
          <w:p w:rsidR="00A45544" w:rsidRPr="0029472B" w:rsidRDefault="00A45544" w:rsidP="00F73BF6">
            <w:pPr>
              <w:spacing w:after="0" w:line="240" w:lineRule="auto"/>
              <w:rPr>
                <w:rFonts w:ascii="Times New Roman" w:hAnsi="Times New Roman" w:cs="Times New Roman"/>
                <w:sz w:val="25"/>
                <w:szCs w:val="25"/>
                <w:lang w:val="kk-KZ"/>
              </w:rPr>
            </w:pPr>
          </w:p>
        </w:tc>
      </w:tr>
      <w:tr w:rsidR="00A45544" w:rsidRPr="00BE1F22" w:rsidTr="008D0871">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8D0871" w:rsidRDefault="00D00218" w:rsidP="008D0871">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МҚҚ бас маманы</w:t>
            </w:r>
          </w:p>
        </w:tc>
        <w:tc>
          <w:tcPr>
            <w:tcW w:w="2563" w:type="pct"/>
            <w:shd w:val="clear" w:color="auto" w:fill="FFFFFF"/>
          </w:tcPr>
          <w:p w:rsidR="00A45544" w:rsidRPr="0029472B" w:rsidRDefault="00D00218" w:rsidP="00D00218">
            <w:pPr>
              <w:spacing w:after="0" w:line="240" w:lineRule="auto"/>
              <w:jc w:val="both"/>
              <w:rPr>
                <w:rFonts w:ascii="Times New Roman" w:hAnsi="Times New Roman" w:cs="Times New Roman"/>
                <w:sz w:val="25"/>
                <w:szCs w:val="25"/>
                <w:lang w:val="kk-KZ"/>
              </w:rPr>
            </w:pPr>
            <w:r w:rsidRPr="00D00218">
              <w:rPr>
                <w:rFonts w:ascii="Times New Roman" w:hAnsi="Times New Roman" w:cs="Times New Roman"/>
                <w:sz w:val="25"/>
                <w:szCs w:val="25"/>
                <w:lang w:val="kk-KZ"/>
              </w:rPr>
              <w:t>Білімі: жоғары немесе орта - техникалық, Қазақстан Республикасының Конституциясын, Қазақстан Р</w:t>
            </w:r>
            <w:r>
              <w:rPr>
                <w:rFonts w:ascii="Times New Roman" w:hAnsi="Times New Roman" w:cs="Times New Roman"/>
                <w:sz w:val="25"/>
                <w:szCs w:val="25"/>
                <w:lang w:val="kk-KZ"/>
              </w:rPr>
              <w:t>еспубликасының Еңбек Кодексін, «</w:t>
            </w:r>
            <w:r w:rsidRPr="00D00218">
              <w:rPr>
                <w:rFonts w:ascii="Times New Roman" w:hAnsi="Times New Roman" w:cs="Times New Roman"/>
                <w:sz w:val="25"/>
                <w:szCs w:val="25"/>
                <w:lang w:val="kk-KZ"/>
              </w:rPr>
              <w:t>Сыбайлас жемқорлыққа қарсы күрес туралы</w:t>
            </w:r>
            <w:r>
              <w:rPr>
                <w:rFonts w:ascii="Times New Roman" w:hAnsi="Times New Roman" w:cs="Times New Roman"/>
                <w:sz w:val="25"/>
                <w:szCs w:val="25"/>
                <w:lang w:val="kk-KZ"/>
              </w:rPr>
              <w:t>», «</w:t>
            </w:r>
            <w:r w:rsidRPr="00D00218">
              <w:rPr>
                <w:rFonts w:ascii="Times New Roman" w:hAnsi="Times New Roman" w:cs="Times New Roman"/>
                <w:sz w:val="25"/>
                <w:szCs w:val="25"/>
                <w:lang w:val="kk-KZ"/>
              </w:rPr>
              <w:t>Мемлекеттік құпиялар туралы</w:t>
            </w:r>
            <w:r>
              <w:rPr>
                <w:rFonts w:ascii="Times New Roman" w:hAnsi="Times New Roman" w:cs="Times New Roman"/>
                <w:sz w:val="25"/>
                <w:szCs w:val="25"/>
                <w:lang w:val="kk-KZ"/>
              </w:rPr>
              <w:t>»</w:t>
            </w:r>
            <w:r w:rsidRPr="00D00218">
              <w:rPr>
                <w:rFonts w:ascii="Times New Roman" w:hAnsi="Times New Roman" w:cs="Times New Roman"/>
                <w:sz w:val="25"/>
                <w:szCs w:val="25"/>
                <w:lang w:val="kk-KZ"/>
              </w:rPr>
              <w:t xml:space="preserve">, </w:t>
            </w:r>
            <w:r>
              <w:rPr>
                <w:rFonts w:ascii="Times New Roman" w:hAnsi="Times New Roman" w:cs="Times New Roman"/>
                <w:sz w:val="25"/>
                <w:szCs w:val="25"/>
                <w:lang w:val="kk-KZ"/>
              </w:rPr>
              <w:t>«Азаматтық қорғау туралы»</w:t>
            </w:r>
            <w:r w:rsidRPr="00D00218">
              <w:rPr>
                <w:rFonts w:ascii="Times New Roman" w:hAnsi="Times New Roman" w:cs="Times New Roman"/>
                <w:sz w:val="25"/>
                <w:szCs w:val="25"/>
                <w:lang w:val="kk-KZ"/>
              </w:rPr>
              <w:t xml:space="preserve">, </w:t>
            </w:r>
            <w:r>
              <w:rPr>
                <w:rFonts w:ascii="Times New Roman" w:hAnsi="Times New Roman" w:cs="Times New Roman"/>
                <w:sz w:val="25"/>
                <w:szCs w:val="25"/>
                <w:lang w:val="kk-KZ"/>
              </w:rPr>
              <w:t>«</w:t>
            </w:r>
            <w:r w:rsidRPr="00D00218">
              <w:rPr>
                <w:rFonts w:ascii="Times New Roman" w:hAnsi="Times New Roman" w:cs="Times New Roman"/>
                <w:sz w:val="25"/>
                <w:szCs w:val="25"/>
                <w:lang w:val="kk-KZ"/>
              </w:rPr>
              <w:t>Жеке және заңды тұлғалардың өтініштерін қарау тәртібі туралы</w:t>
            </w:r>
            <w:r>
              <w:rPr>
                <w:rFonts w:ascii="Times New Roman" w:hAnsi="Times New Roman" w:cs="Times New Roman"/>
                <w:sz w:val="25"/>
                <w:szCs w:val="25"/>
                <w:lang w:val="kk-KZ"/>
              </w:rPr>
              <w:t>»</w:t>
            </w:r>
            <w:r w:rsidRPr="00D00218">
              <w:rPr>
                <w:rFonts w:ascii="Times New Roman" w:hAnsi="Times New Roman" w:cs="Times New Roman"/>
                <w:sz w:val="25"/>
                <w:szCs w:val="25"/>
                <w:lang w:val="kk-KZ"/>
              </w:rPr>
              <w:t xml:space="preserve">, </w:t>
            </w:r>
            <w:r>
              <w:rPr>
                <w:rFonts w:ascii="Times New Roman" w:hAnsi="Times New Roman" w:cs="Times New Roman"/>
                <w:sz w:val="25"/>
                <w:szCs w:val="25"/>
                <w:lang w:val="kk-KZ"/>
              </w:rPr>
              <w:t>«</w:t>
            </w:r>
            <w:r w:rsidRPr="00D00218">
              <w:rPr>
                <w:rFonts w:ascii="Times New Roman" w:hAnsi="Times New Roman" w:cs="Times New Roman"/>
                <w:sz w:val="25"/>
                <w:szCs w:val="25"/>
                <w:lang w:val="kk-KZ"/>
              </w:rPr>
              <w:t>Мемлекеттік мүлік туралы</w:t>
            </w:r>
            <w:r>
              <w:rPr>
                <w:rFonts w:ascii="Times New Roman" w:hAnsi="Times New Roman" w:cs="Times New Roman"/>
                <w:sz w:val="25"/>
                <w:szCs w:val="25"/>
                <w:lang w:val="kk-KZ"/>
              </w:rPr>
              <w:t>»</w:t>
            </w:r>
            <w:r w:rsidRPr="00D00218">
              <w:rPr>
                <w:rFonts w:ascii="Times New Roman" w:hAnsi="Times New Roman" w:cs="Times New Roman"/>
                <w:sz w:val="25"/>
                <w:szCs w:val="25"/>
                <w:lang w:val="kk-KZ"/>
              </w:rPr>
              <w:t xml:space="preserve"> Қазақ</w:t>
            </w:r>
            <w:r>
              <w:rPr>
                <w:rFonts w:ascii="Times New Roman" w:hAnsi="Times New Roman" w:cs="Times New Roman"/>
                <w:sz w:val="25"/>
                <w:szCs w:val="25"/>
                <w:lang w:val="kk-KZ"/>
              </w:rPr>
              <w:t>стан Республикасының заңдарын, «</w:t>
            </w:r>
            <w:r w:rsidRPr="00D00218">
              <w:rPr>
                <w:rFonts w:ascii="Times New Roman" w:hAnsi="Times New Roman" w:cs="Times New Roman"/>
                <w:sz w:val="25"/>
                <w:szCs w:val="25"/>
                <w:lang w:val="kk-KZ"/>
              </w:rPr>
              <w:t>Қазақстан-</w:t>
            </w:r>
            <w:r>
              <w:rPr>
                <w:rFonts w:ascii="Times New Roman" w:hAnsi="Times New Roman" w:cs="Times New Roman"/>
                <w:sz w:val="25"/>
                <w:szCs w:val="25"/>
                <w:lang w:val="kk-KZ"/>
              </w:rPr>
              <w:t>2050»</w:t>
            </w:r>
            <w:r w:rsidRPr="00D00218">
              <w:rPr>
                <w:rFonts w:ascii="Times New Roman" w:hAnsi="Times New Roman" w:cs="Times New Roman"/>
                <w:sz w:val="25"/>
                <w:szCs w:val="25"/>
                <w:lang w:val="kk-KZ"/>
              </w:rPr>
              <w:t xml:space="preserve"> </w:t>
            </w:r>
            <w:r>
              <w:rPr>
                <w:rFonts w:ascii="Times New Roman" w:hAnsi="Times New Roman" w:cs="Times New Roman"/>
                <w:sz w:val="25"/>
                <w:szCs w:val="25"/>
                <w:lang w:val="kk-KZ"/>
              </w:rPr>
              <w:t xml:space="preserve">стратегиясын, </w:t>
            </w:r>
            <w:r w:rsidRPr="00D00218">
              <w:rPr>
                <w:rFonts w:ascii="Times New Roman" w:hAnsi="Times New Roman" w:cs="Times New Roman"/>
                <w:sz w:val="25"/>
                <w:szCs w:val="25"/>
                <w:lang w:val="kk-KZ"/>
              </w:rPr>
              <w:t>мемлекеттік материалдық резерв саласындағы қатынастарды реттейтін нормативтік құқықтық актілерді</w:t>
            </w:r>
            <w:r>
              <w:rPr>
                <w:rFonts w:ascii="Times New Roman" w:hAnsi="Times New Roman" w:cs="Times New Roman"/>
                <w:sz w:val="25"/>
                <w:szCs w:val="25"/>
                <w:lang w:val="kk-KZ"/>
              </w:rPr>
              <w:t xml:space="preserve"> білуі.</w:t>
            </w:r>
          </w:p>
        </w:tc>
        <w:tc>
          <w:tcPr>
            <w:tcW w:w="1155" w:type="pct"/>
            <w:vMerge/>
          </w:tcPr>
          <w:p w:rsidR="00A45544" w:rsidRPr="0029472B" w:rsidRDefault="00A45544" w:rsidP="00F73BF6">
            <w:pPr>
              <w:spacing w:after="0" w:line="240" w:lineRule="auto"/>
              <w:rPr>
                <w:rFonts w:ascii="Times New Roman" w:hAnsi="Times New Roman" w:cs="Times New Roman"/>
                <w:sz w:val="25"/>
                <w:szCs w:val="25"/>
                <w:lang w:val="kk-KZ"/>
              </w:rPr>
            </w:pPr>
          </w:p>
        </w:tc>
      </w:tr>
    </w:tbl>
    <w:p w:rsidR="001673F0" w:rsidRPr="0029472B" w:rsidRDefault="001673F0">
      <w:pPr>
        <w:rPr>
          <w:sz w:val="25"/>
          <w:szCs w:val="25"/>
          <w:lang w:val="kk-KZ"/>
        </w:rPr>
      </w:pPr>
      <w:bookmarkStart w:id="0" w:name="_GoBack"/>
      <w:bookmarkEnd w:id="0"/>
    </w:p>
    <w:sectPr w:rsidR="001673F0" w:rsidRPr="002947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43B"/>
    <w:multiLevelType w:val="hybridMultilevel"/>
    <w:tmpl w:val="49F6AF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6C4473F"/>
    <w:multiLevelType w:val="hybridMultilevel"/>
    <w:tmpl w:val="06B25ABE"/>
    <w:lvl w:ilvl="0" w:tplc="0419000F">
      <w:start w:val="1"/>
      <w:numFmt w:val="decimal"/>
      <w:lvlText w:val="%1."/>
      <w:lvlJc w:val="left"/>
      <w:pPr>
        <w:ind w:left="7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F4"/>
    <w:rsid w:val="001673F0"/>
    <w:rsid w:val="0029472B"/>
    <w:rsid w:val="00353373"/>
    <w:rsid w:val="0047513D"/>
    <w:rsid w:val="004F198C"/>
    <w:rsid w:val="005239EE"/>
    <w:rsid w:val="008D0871"/>
    <w:rsid w:val="009F0070"/>
    <w:rsid w:val="00A45544"/>
    <w:rsid w:val="00A71DFB"/>
    <w:rsid w:val="00AD40D4"/>
    <w:rsid w:val="00B13782"/>
    <w:rsid w:val="00B152D4"/>
    <w:rsid w:val="00B34F4C"/>
    <w:rsid w:val="00BA0F43"/>
    <w:rsid w:val="00BA7843"/>
    <w:rsid w:val="00BE1F22"/>
    <w:rsid w:val="00D00218"/>
    <w:rsid w:val="00D20795"/>
    <w:rsid w:val="00DF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C7736-EFFC-4938-A0F1-73FC6398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F4"/>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F4"/>
    <w:pPr>
      <w:ind w:left="720"/>
      <w:contextualSpacing/>
    </w:pPr>
  </w:style>
  <w:style w:type="paragraph" w:styleId="a4">
    <w:name w:val="No Spacing"/>
    <w:uiPriority w:val="1"/>
    <w:qFormat/>
    <w:rsid w:val="00A71DF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674</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Кудербаева Айжан</dc:creator>
  <cp:keywords/>
  <dc:description/>
  <cp:lastModifiedBy>Кудербаева Айжан</cp:lastModifiedBy>
  <cp:revision>8</cp:revision>
  <dcterms:created xsi:type="dcterms:W3CDTF">2022-03-28T03:23:00Z</dcterms:created>
  <dcterms:modified xsi:type="dcterms:W3CDTF">2022-03-29T04:25:00Z</dcterms:modified>
</cp:coreProperties>
</file>